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1492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72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0037-01-2025-003654-47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 – Югры 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Кычкова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right="5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.06.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253 км </w:t>
      </w:r>
      <w:r>
        <w:rPr>
          <w:rFonts w:ascii="Times New Roman" w:eastAsia="Times New Roman" w:hAnsi="Times New Roman" w:cs="Times New Roman"/>
          <w:sz w:val="28"/>
          <w:szCs w:val="28"/>
        </w:rPr>
        <w:t>авто</w:t>
      </w:r>
      <w:r>
        <w:rPr>
          <w:rFonts w:ascii="Times New Roman" w:eastAsia="Times New Roman" w:hAnsi="Times New Roman" w:cs="Times New Roman"/>
          <w:sz w:val="28"/>
          <w:szCs w:val="28"/>
        </w:rPr>
        <w:t>дороги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Тюмень – Ханты-М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Кычков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В.М. управлял транспортным средством </w:t>
      </w:r>
      <w:r>
        <w:rPr>
          <w:rStyle w:val="cat-UserDefinedgrp-23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установленного на предусмотренном для этого месте переднего государственного регистрационного знака, который установлен с нарушением требований ГОСТ Р50577-2018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переднем бампере справа от оси симметрии транспортного средства по направлению движения, чем нарушил п. 10.1 ПН, п. 2 ОП, п. 2.3.1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ответственность за нарушение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предусмотрена ч. 2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Кычков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подтвердил изложенное в протоколе об административном правонарушении,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7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sz w:val="28"/>
          <w:szCs w:val="28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Кычковым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72 ВМ 264009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старшего инспектора ДПС взвода № 2 в составе ОР ДПС Госавтоинспекции МО МВД России «Тобольский» от 04.06.2025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фото-таблицей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>26.11 КоАП РФ и признаются допустимыми, достоверными и достаточными д</w:t>
      </w:r>
      <w:r>
        <w:rPr>
          <w:rFonts w:ascii="Times New Roman" w:eastAsia="Times New Roman" w:hAnsi="Times New Roman" w:cs="Times New Roman"/>
          <w:sz w:val="28"/>
          <w:szCs w:val="28"/>
        </w:rPr>
        <w:t>ля вывода о наличии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>
        <w:rPr>
          <w:rFonts w:ascii="Times New Roman" w:eastAsia="Times New Roman" w:hAnsi="Times New Roman" w:cs="Times New Roman"/>
          <w:sz w:val="28"/>
          <w:szCs w:val="28"/>
        </w:rPr>
        <w:t>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eastAsia="Times New Roman" w:hAnsi="Times New Roman" w:cs="Times New Roman"/>
          <w:sz w:val="28"/>
          <w:szCs w:val="28"/>
        </w:rPr>
        <w:t>по ч.2 ст. 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исключающие производство 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В.М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Кычкова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Владимира Михайловича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2 статьи 12.2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и назначить ему административное наказание в виде административного штрафа в размере 5000 (пять тысяч)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статьи 12.7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7 статьи 12.9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12.26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</w:t>
      </w:r>
      <w:r>
        <w:rPr>
          <w:rFonts w:ascii="Times New Roman" w:eastAsia="Times New Roman" w:hAnsi="Times New Roman" w:cs="Times New Roman"/>
          <w:sz w:val="28"/>
          <w:szCs w:val="28"/>
        </w:rPr>
        <w:t>945370000060</w:t>
      </w:r>
      <w:r>
        <w:rPr>
          <w:rFonts w:ascii="Times New Roman" w:eastAsia="Times New Roman" w:hAnsi="Times New Roman" w:cs="Times New Roman"/>
          <w:sz w:val="28"/>
          <w:szCs w:val="28"/>
        </w:rPr>
        <w:t>, расчетный счет 031006430000000</w:t>
      </w:r>
      <w:r>
        <w:rPr>
          <w:rFonts w:ascii="Times New Roman" w:eastAsia="Times New Roman" w:hAnsi="Times New Roman" w:cs="Times New Roman"/>
          <w:sz w:val="28"/>
          <w:szCs w:val="28"/>
        </w:rPr>
        <w:t>16700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Отделение Тюмень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eastAsia="Times New Roman" w:hAnsi="Times New Roman" w:cs="Times New Roman"/>
          <w:sz w:val="28"/>
          <w:szCs w:val="28"/>
        </w:rPr>
        <w:t>УФК по Тюменской области г. Тюмень</w:t>
      </w:r>
      <w:r>
        <w:rPr>
          <w:rFonts w:ascii="Times New Roman" w:eastAsia="Times New Roman" w:hAnsi="Times New Roman" w:cs="Times New Roman"/>
          <w:sz w:val="28"/>
          <w:szCs w:val="28"/>
        </w:rPr>
        <w:t>, БИК 017102101, ОКТМО 71710000, ИНН 7206044276, КПП 720601001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116 01123010001140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18810472250230002629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УФК по </w:t>
      </w:r>
      <w:r>
        <w:rPr>
          <w:rFonts w:ascii="Times New Roman" w:eastAsia="Times New Roman" w:hAnsi="Times New Roman" w:cs="Times New Roman"/>
          <w:sz w:val="28"/>
          <w:szCs w:val="28"/>
        </w:rPr>
        <w:t>Тюменской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МО МВД России «Тобольский»</w:t>
      </w:r>
      <w:r>
        <w:rPr>
          <w:rFonts w:ascii="Times New Roman" w:eastAsia="Times New Roman" w:hAnsi="Times New Roman" w:cs="Times New Roman"/>
          <w:sz w:val="28"/>
          <w:szCs w:val="28"/>
        </w:rPr>
        <w:t>) (прочие денежные взыскания (штрафы) за правонарушение в области дорожного движения).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Квитанция с копией предоставляе</w:t>
      </w:r>
      <w:r>
        <w:rPr>
          <w:rFonts w:ascii="Times New Roman" w:eastAsia="Times New Roman" w:hAnsi="Times New Roman" w:cs="Times New Roman"/>
          <w:sz w:val="28"/>
          <w:szCs w:val="28"/>
        </w:rPr>
        <w:t>тся в 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Ханты-Мансийского автономного округа-Югры в течение 10 суток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«30» июля 2025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1492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rPr>
          <w:sz w:val="26"/>
          <w:szCs w:val="26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276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23rplc-23">
    <w:name w:val="cat-UserDefined grp-23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C3F2-62FB-44AC-BDC4-3255514864C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